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3BA8" w:rsidRPr="00E57385" w:rsidRDefault="00410E3E" w:rsidP="000A3BA8">
      <w:pPr>
        <w:pStyle w:val="Titolo"/>
        <w:widowControl/>
        <w:tabs>
          <w:tab w:val="left" w:pos="9638"/>
        </w:tabs>
        <w:ind w:left="567"/>
        <w:jc w:val="left"/>
        <w:rPr>
          <w:rFonts w:ascii="Verdana" w:hAnsi="Verdana" w:cs="Verdana"/>
          <w:snapToGrid w:val="0"/>
          <w:sz w:val="18"/>
          <w:szCs w:val="18"/>
        </w:rPr>
      </w:pPr>
      <w:r>
        <w:rPr>
          <w:rFonts w:ascii="Verdana" w:hAnsi="Verdana" w:cs="Arial"/>
          <w:b/>
          <w:noProof/>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31.6pt;margin-top:95.95pt;width:48.2pt;height:48.9pt;z-index:251658240;visibility:visible;mso-wrap-edited:f;mso-wrap-distance-left:0;mso-wrap-distance-right:0;mso-position-horizontal-relative:page;mso-position-vertical-relative:page">
            <v:imagedata r:id="rId7" o:title=""/>
            <w10:wrap anchorx="page" anchory="page"/>
          </v:shape>
          <o:OLEObject Type="Embed" ProgID="Word.Picture.8" ShapeID="_x0000_s1027" DrawAspect="Content" ObjectID="_1852444049" r:id="rId8"/>
        </w:object>
      </w:r>
    </w:p>
    <w:p w:rsidR="000A3BA8" w:rsidRPr="00E57385" w:rsidRDefault="000A3BA8" w:rsidP="000A3BA8">
      <w:pPr>
        <w:pStyle w:val="Titolo"/>
        <w:widowControl/>
        <w:tabs>
          <w:tab w:val="left" w:pos="9638"/>
        </w:tabs>
        <w:spacing w:line="240" w:lineRule="auto"/>
        <w:ind w:left="567"/>
        <w:rPr>
          <w:rFonts w:ascii="Verdana" w:hAnsi="Verdana" w:cs="Verdana"/>
          <w:sz w:val="18"/>
          <w:szCs w:val="18"/>
        </w:rPr>
      </w:pPr>
      <w:r w:rsidRPr="00E57385">
        <w:rPr>
          <w:rFonts w:ascii="Verdana" w:hAnsi="Verdana" w:cs="Verdana"/>
          <w:snapToGrid w:val="0"/>
          <w:sz w:val="18"/>
          <w:szCs w:val="18"/>
        </w:rPr>
        <w:t>Ministero dell’istruzione e del merito</w:t>
      </w:r>
    </w:p>
    <w:p w:rsidR="000A3BA8" w:rsidRPr="00E57385" w:rsidRDefault="000A3BA8" w:rsidP="000A3BA8">
      <w:pPr>
        <w:spacing w:line="240" w:lineRule="auto"/>
        <w:ind w:left="567"/>
        <w:jc w:val="center"/>
        <w:rPr>
          <w:rFonts w:ascii="Verdana" w:hAnsi="Verdana" w:cs="Verdana"/>
          <w:b/>
          <w:bCs/>
          <w:sz w:val="18"/>
          <w:szCs w:val="18"/>
        </w:rPr>
      </w:pPr>
      <w:r w:rsidRPr="00E57385">
        <w:rPr>
          <w:rFonts w:ascii="Verdana" w:hAnsi="Verdana" w:cs="Verdana"/>
          <w:b/>
          <w:bCs/>
          <w:sz w:val="18"/>
          <w:szCs w:val="18"/>
        </w:rPr>
        <w:t>Istituto Comprensivo "Dante"</w:t>
      </w:r>
    </w:p>
    <w:p w:rsidR="000A3BA8" w:rsidRPr="00E57385" w:rsidRDefault="000A3BA8" w:rsidP="000A3BA8">
      <w:pPr>
        <w:spacing w:line="240" w:lineRule="auto"/>
        <w:ind w:left="567"/>
        <w:jc w:val="center"/>
        <w:rPr>
          <w:rFonts w:ascii="Verdana" w:hAnsi="Verdana" w:cs="Verdana"/>
          <w:sz w:val="18"/>
          <w:szCs w:val="18"/>
        </w:rPr>
      </w:pPr>
      <w:r w:rsidRPr="00E57385">
        <w:rPr>
          <w:rFonts w:ascii="Verdana" w:hAnsi="Verdana" w:cs="Verdana"/>
          <w:sz w:val="18"/>
          <w:szCs w:val="18"/>
        </w:rPr>
        <w:t>Via Rusnati,1 – 21013 Gallarate (VA)</w:t>
      </w:r>
    </w:p>
    <w:p w:rsidR="000A3BA8" w:rsidRPr="00E57385" w:rsidRDefault="000A3BA8" w:rsidP="000A3BA8">
      <w:pPr>
        <w:spacing w:line="240" w:lineRule="auto"/>
        <w:ind w:left="567"/>
        <w:jc w:val="center"/>
        <w:rPr>
          <w:rFonts w:ascii="Verdana" w:hAnsi="Verdana" w:cs="Verdana"/>
          <w:i/>
          <w:iCs/>
          <w:sz w:val="18"/>
          <w:szCs w:val="18"/>
        </w:rPr>
      </w:pPr>
      <w:r w:rsidRPr="00E57385">
        <w:rPr>
          <w:rFonts w:ascii="Verdana" w:hAnsi="Verdana" w:cs="Verdana"/>
          <w:sz w:val="18"/>
          <w:szCs w:val="18"/>
        </w:rPr>
        <w:t>C.F. 91055810120– Cod. Meccanografico VAIC878006</w:t>
      </w:r>
    </w:p>
    <w:p w:rsidR="000A3BA8" w:rsidRPr="00E57385" w:rsidRDefault="000A3BA8" w:rsidP="000A3BA8">
      <w:pPr>
        <w:spacing w:line="240" w:lineRule="auto"/>
        <w:ind w:left="567"/>
        <w:jc w:val="center"/>
        <w:rPr>
          <w:rFonts w:ascii="Verdana" w:hAnsi="Verdana" w:cs="Verdana"/>
          <w:sz w:val="18"/>
          <w:szCs w:val="18"/>
        </w:rPr>
      </w:pPr>
      <w:r w:rsidRPr="00E57385">
        <w:rPr>
          <w:rFonts w:ascii="Verdana" w:hAnsi="Verdana" w:cs="Verdana"/>
          <w:sz w:val="18"/>
          <w:szCs w:val="18"/>
        </w:rPr>
        <w:t>Tel. 0331.792428 -  e-mail: vaic878006@istruzione.it</w:t>
      </w:r>
    </w:p>
    <w:p w:rsidR="007E540F" w:rsidRPr="00A74A7B" w:rsidRDefault="007E540F" w:rsidP="007E540F">
      <w:pPr>
        <w:spacing w:after="0"/>
        <w:rPr>
          <w:rFonts w:ascii="Verdana" w:hAnsi="Verdana"/>
          <w:sz w:val="19"/>
          <w:szCs w:val="19"/>
        </w:rPr>
      </w:pPr>
      <w:r w:rsidRPr="00A74A7B">
        <w:rPr>
          <w:rFonts w:ascii="Verdana" w:hAnsi="Verdana"/>
          <w:sz w:val="19"/>
          <w:szCs w:val="19"/>
        </w:rPr>
        <w:t>=============================================================</w:t>
      </w:r>
    </w:p>
    <w:p w:rsidR="000A3BA8" w:rsidRDefault="00512849" w:rsidP="00512849">
      <w:pPr>
        <w:pStyle w:val="Titolo1"/>
        <w:spacing w:after="300" w:line="267" w:lineRule="auto"/>
        <w:ind w:left="-5"/>
        <w:jc w:val="right"/>
        <w:rPr>
          <w:rFonts w:ascii="Verdana" w:hAnsi="Verdana"/>
          <w:sz w:val="18"/>
          <w:szCs w:val="18"/>
        </w:rPr>
      </w:pPr>
      <w:r>
        <w:rPr>
          <w:rFonts w:ascii="Verdana" w:hAnsi="Verdana"/>
          <w:sz w:val="18"/>
          <w:szCs w:val="18"/>
        </w:rPr>
        <w:t>ALLEGATO B</w:t>
      </w:r>
    </w:p>
    <w:p w:rsidR="00512849" w:rsidRPr="00CE61B5" w:rsidRDefault="00512849" w:rsidP="00512849">
      <w:pPr>
        <w:pStyle w:val="Default"/>
        <w:jc w:val="center"/>
        <w:rPr>
          <w:rFonts w:ascii="Verdana" w:hAnsi="Verdana"/>
          <w:sz w:val="18"/>
          <w:szCs w:val="18"/>
        </w:rPr>
      </w:pPr>
      <w:bookmarkStart w:id="0" w:name="_Hlk179552015"/>
      <w:bookmarkStart w:id="1" w:name="_Hlk180145483"/>
      <w:r w:rsidRPr="00CE61B5">
        <w:rPr>
          <w:rFonts w:ascii="Verdana" w:hAnsi="Verdana"/>
          <w:b/>
          <w:bCs/>
          <w:sz w:val="18"/>
          <w:szCs w:val="18"/>
        </w:rPr>
        <w:t>DICHIARAZIONE DI ASSENZA DI CONFLITTO DI INTERESSI</w:t>
      </w:r>
    </w:p>
    <w:p w:rsidR="00512849" w:rsidRPr="00CE61B5" w:rsidRDefault="00512849" w:rsidP="00512849">
      <w:pPr>
        <w:pStyle w:val="Default"/>
        <w:jc w:val="center"/>
        <w:rPr>
          <w:rFonts w:ascii="Verdana" w:hAnsi="Verdana"/>
          <w:sz w:val="18"/>
          <w:szCs w:val="18"/>
        </w:rPr>
      </w:pPr>
      <w:r w:rsidRPr="00CE61B5">
        <w:rPr>
          <w:rFonts w:ascii="Verdana" w:hAnsi="Verdana"/>
          <w:sz w:val="18"/>
          <w:szCs w:val="18"/>
        </w:rPr>
        <w:t>(ai sensi degli artt. 46 e 47 del D.P.R. 28 dicembre 2000, n. 445)</w:t>
      </w:r>
    </w:p>
    <w:p w:rsidR="00512849" w:rsidRPr="00CE61B5" w:rsidRDefault="00512849" w:rsidP="00512849">
      <w:pPr>
        <w:spacing w:after="1" w:line="234" w:lineRule="auto"/>
        <w:ind w:left="103" w:right="565"/>
        <w:rPr>
          <w:rFonts w:ascii="Verdana" w:hAnsi="Verdana"/>
          <w:b/>
          <w:i/>
          <w:color w:val="7030A0"/>
          <w:sz w:val="18"/>
          <w:szCs w:val="18"/>
        </w:rPr>
      </w:pPr>
    </w:p>
    <w:p w:rsidR="00696E27" w:rsidRPr="00D72907" w:rsidRDefault="00512849" w:rsidP="00696E27">
      <w:pPr>
        <w:autoSpaceDE w:val="0"/>
        <w:autoSpaceDN w:val="0"/>
        <w:adjustRightInd w:val="0"/>
        <w:spacing w:after="0" w:line="240" w:lineRule="auto"/>
        <w:rPr>
          <w:rFonts w:ascii="Verdana" w:hAnsi="Verdana"/>
          <w:b/>
          <w:sz w:val="18"/>
          <w:szCs w:val="18"/>
        </w:rPr>
      </w:pPr>
      <w:r>
        <w:rPr>
          <w:rFonts w:ascii="Verdana" w:hAnsi="Verdana"/>
          <w:b/>
          <w:sz w:val="18"/>
          <w:szCs w:val="18"/>
        </w:rPr>
        <w:t xml:space="preserve">OGGETTO: </w:t>
      </w:r>
      <w:r w:rsidRPr="00CE61B5">
        <w:rPr>
          <w:rFonts w:ascii="Verdana" w:hAnsi="Verdana"/>
          <w:b/>
          <w:sz w:val="18"/>
          <w:szCs w:val="18"/>
        </w:rPr>
        <w:t xml:space="preserve">Dichiarazione assenza conflitto di interessi </w:t>
      </w:r>
      <w:r w:rsidR="00410E3E">
        <w:rPr>
          <w:rFonts w:ascii="Verdana" w:hAnsi="Verdana"/>
          <w:b/>
          <w:sz w:val="18"/>
          <w:szCs w:val="18"/>
        </w:rPr>
        <w:t xml:space="preserve"> per la selezione d</w:t>
      </w:r>
      <w:bookmarkStart w:id="2" w:name="_GoBack"/>
      <w:bookmarkEnd w:id="2"/>
      <w:r w:rsidR="00410E3E" w:rsidRPr="00B52FBF">
        <w:rPr>
          <w:rFonts w:ascii="Verdana" w:hAnsi="Verdana"/>
          <w:b/>
          <w:sz w:val="18"/>
          <w:szCs w:val="18"/>
        </w:rPr>
        <w:t xml:space="preserve">i ESPERTI esterni </w:t>
      </w:r>
      <w:r w:rsidR="00410E3E">
        <w:rPr>
          <w:rFonts w:ascii="Verdana" w:hAnsi="Verdana"/>
          <w:b/>
          <w:sz w:val="18"/>
          <w:szCs w:val="18"/>
        </w:rPr>
        <w:t xml:space="preserve">rivolta </w:t>
      </w:r>
      <w:r w:rsidR="00410E3E" w:rsidRPr="00B52FBF">
        <w:rPr>
          <w:rFonts w:ascii="Verdana" w:hAnsi="Verdana"/>
          <w:b/>
          <w:sz w:val="18"/>
          <w:szCs w:val="18"/>
        </w:rPr>
        <w:t>al personale interno di altra Istituzione scolastica (c.d. collaborazioni plurime), al personale dipendente di altra Pubblica Amministrazione, a soggetti privati esterni, scuole di lingue per servizi di formazione</w:t>
      </w:r>
      <w:r w:rsidR="00410E3E">
        <w:rPr>
          <w:rFonts w:ascii="Verdana" w:hAnsi="Verdana"/>
          <w:b/>
          <w:sz w:val="18"/>
          <w:szCs w:val="18"/>
        </w:rPr>
        <w:t>,</w:t>
      </w:r>
      <w:r w:rsidR="00410E3E" w:rsidRPr="00B52FBF">
        <w:rPr>
          <w:rFonts w:ascii="Verdana" w:hAnsi="Verdana"/>
          <w:b/>
          <w:sz w:val="18"/>
          <w:szCs w:val="18"/>
        </w:rPr>
        <w:t xml:space="preserve"> </w:t>
      </w:r>
      <w:r w:rsidR="00410E3E" w:rsidRPr="00B52FBF">
        <w:rPr>
          <w:rFonts w:ascii="Verdana" w:hAnsi="Verdana"/>
          <w:sz w:val="18"/>
          <w:szCs w:val="18"/>
        </w:rPr>
        <w:t>per la realizzazione di n. 3</w:t>
      </w:r>
      <w:r w:rsidR="00410E3E" w:rsidRPr="00B52FBF">
        <w:rPr>
          <w:rFonts w:ascii="Calibri-Bold" w:eastAsiaTheme="minorEastAsia" w:hAnsi="Calibri-Bold" w:cs="Calibri-Bold"/>
          <w:bCs/>
          <w:color w:val="auto"/>
        </w:rPr>
        <w:t xml:space="preserve"> </w:t>
      </w:r>
      <w:r w:rsidR="00410E3E" w:rsidRPr="00B52FBF">
        <w:rPr>
          <w:rFonts w:ascii="Verdana" w:hAnsi="Verdana"/>
          <w:sz w:val="18"/>
          <w:szCs w:val="18"/>
        </w:rPr>
        <w:t>moduli</w:t>
      </w:r>
      <w:r w:rsidR="006F6320">
        <w:rPr>
          <w:rFonts w:ascii="Verdana" w:hAnsi="Verdana"/>
          <w:b/>
          <w:sz w:val="18"/>
          <w:szCs w:val="18"/>
        </w:rPr>
        <w:t xml:space="preserve">, </w:t>
      </w:r>
      <w:r w:rsidR="00696E27" w:rsidRPr="00AE5601">
        <w:rPr>
          <w:rFonts w:ascii="Verdana" w:hAnsi="Verdana"/>
          <w:sz w:val="18"/>
          <w:szCs w:val="18"/>
        </w:rPr>
        <w:t xml:space="preserve">per la corretta esecuzione del Progetto PN 2021/2027 (FSE+) Fondi Strutturali Europei – Programma Nazionale “Scuola e competenze” 2021-2027 – Fondo sociale europeo plus (FSE+) – Priorità 1 – Scuola e competenze (FSE+), Obiettivo specifico ESO4.6 – Azione ESO4.6.A1 – sotto-azione ESO4.6. A.1B.- Interventi di cui al decreto n. 176 del 09/09/2025 del Ministro dell’istruzione e del merito – Avviso pubblico prot. n. AOOGABMI-55669 del 10/03/2026 FSE+, Agenda NORD </w:t>
      </w:r>
      <w:proofErr w:type="spellStart"/>
      <w:r w:rsidR="00696E27" w:rsidRPr="00AE5601">
        <w:rPr>
          <w:rFonts w:ascii="Verdana" w:hAnsi="Verdana"/>
          <w:sz w:val="18"/>
          <w:szCs w:val="18"/>
        </w:rPr>
        <w:t>a.s.</w:t>
      </w:r>
      <w:proofErr w:type="spellEnd"/>
      <w:r w:rsidR="00696E27" w:rsidRPr="00AE5601">
        <w:rPr>
          <w:rFonts w:ascii="Verdana" w:hAnsi="Verdana"/>
          <w:sz w:val="18"/>
          <w:szCs w:val="18"/>
        </w:rPr>
        <w:t xml:space="preserve"> 2025-2026 e 2026-2027.</w:t>
      </w:r>
    </w:p>
    <w:p w:rsidR="00696E27" w:rsidRDefault="00696E27" w:rsidP="00696E27">
      <w:pPr>
        <w:spacing w:after="33" w:line="249" w:lineRule="auto"/>
        <w:ind w:right="327"/>
        <w:rPr>
          <w:rFonts w:ascii="Verdana" w:hAnsi="Verdana"/>
          <w:sz w:val="18"/>
          <w:szCs w:val="18"/>
        </w:rPr>
      </w:pPr>
    </w:p>
    <w:p w:rsidR="00696E27" w:rsidRPr="00AE5601" w:rsidRDefault="00696E27" w:rsidP="00696E27">
      <w:pPr>
        <w:spacing w:after="33" w:line="249" w:lineRule="auto"/>
        <w:ind w:right="327"/>
        <w:rPr>
          <w:rFonts w:ascii="Verdana" w:hAnsi="Verdana"/>
          <w:sz w:val="18"/>
          <w:szCs w:val="18"/>
        </w:rPr>
      </w:pPr>
      <w:r w:rsidRPr="00AE5601">
        <w:rPr>
          <w:rFonts w:ascii="Verdana" w:hAnsi="Verdana"/>
          <w:sz w:val="18"/>
          <w:szCs w:val="18"/>
        </w:rPr>
        <w:t>Titolo Progetto: “Competenze in Crescita</w:t>
      </w:r>
      <w:r>
        <w:rPr>
          <w:rFonts w:ascii="Verdana" w:hAnsi="Verdana"/>
          <w:sz w:val="18"/>
          <w:szCs w:val="18"/>
        </w:rPr>
        <w:t>”</w:t>
      </w:r>
    </w:p>
    <w:p w:rsidR="00696E27" w:rsidRPr="00AE5601" w:rsidRDefault="00696E27" w:rsidP="00696E27">
      <w:pPr>
        <w:spacing w:after="33" w:line="249" w:lineRule="auto"/>
        <w:ind w:right="327"/>
        <w:rPr>
          <w:rFonts w:ascii="Verdana" w:hAnsi="Verdana"/>
          <w:sz w:val="18"/>
          <w:szCs w:val="18"/>
        </w:rPr>
      </w:pPr>
      <w:r w:rsidRPr="00AE5601">
        <w:rPr>
          <w:rFonts w:ascii="Verdana" w:hAnsi="Verdana"/>
          <w:sz w:val="18"/>
          <w:szCs w:val="18"/>
        </w:rPr>
        <w:t>Codice Progetto: ESO4.</w:t>
      </w:r>
      <w:proofErr w:type="gramStart"/>
      <w:r w:rsidRPr="00AE5601">
        <w:rPr>
          <w:rFonts w:ascii="Verdana" w:hAnsi="Verdana"/>
          <w:sz w:val="18"/>
          <w:szCs w:val="18"/>
        </w:rPr>
        <w:t>6.A</w:t>
      </w:r>
      <w:proofErr w:type="gramEnd"/>
      <w:r w:rsidRPr="00AE5601">
        <w:rPr>
          <w:rFonts w:ascii="Verdana" w:hAnsi="Verdana"/>
          <w:sz w:val="18"/>
          <w:szCs w:val="18"/>
        </w:rPr>
        <w:t>1.B-FSEPN-LO-2026-743</w:t>
      </w:r>
    </w:p>
    <w:p w:rsidR="00696E27" w:rsidRPr="00AE5601" w:rsidRDefault="00696E27" w:rsidP="00696E27">
      <w:pPr>
        <w:spacing w:after="33" w:line="249" w:lineRule="auto"/>
        <w:ind w:right="327"/>
        <w:rPr>
          <w:rFonts w:ascii="Verdana" w:hAnsi="Verdana"/>
          <w:b/>
          <w:sz w:val="18"/>
          <w:szCs w:val="18"/>
        </w:rPr>
      </w:pPr>
      <w:r w:rsidRPr="00AE5601">
        <w:rPr>
          <w:rFonts w:ascii="Verdana" w:hAnsi="Verdana"/>
          <w:b/>
          <w:sz w:val="18"/>
          <w:szCs w:val="18"/>
        </w:rPr>
        <w:t>CUP: G34D26001390007</w:t>
      </w:r>
    </w:p>
    <w:p w:rsidR="00512849" w:rsidRPr="00CE61B5" w:rsidRDefault="00512849" w:rsidP="00696E27">
      <w:pPr>
        <w:spacing w:after="0" w:line="249" w:lineRule="auto"/>
        <w:ind w:left="0"/>
        <w:rPr>
          <w:rFonts w:ascii="Verdana" w:hAnsi="Verdana"/>
          <w:sz w:val="18"/>
          <w:szCs w:val="18"/>
        </w:rPr>
      </w:pPr>
    </w:p>
    <w:p w:rsidR="00512849" w:rsidRDefault="00512849" w:rsidP="00512849">
      <w:pPr>
        <w:pStyle w:val="Default"/>
        <w:spacing w:line="480" w:lineRule="auto"/>
        <w:rPr>
          <w:rFonts w:ascii="Verdana" w:eastAsia="Calibri" w:hAnsi="Verdana"/>
          <w:sz w:val="18"/>
          <w:szCs w:val="18"/>
        </w:rPr>
      </w:pPr>
      <w:r w:rsidRPr="00CE61B5">
        <w:rPr>
          <w:rFonts w:ascii="Verdana" w:eastAsia="Calibri" w:hAnsi="Verdana"/>
          <w:sz w:val="18"/>
          <w:szCs w:val="18"/>
        </w:rPr>
        <w:t>Il/la sottoscritto/a   ____________________________________</w:t>
      </w:r>
      <w:r>
        <w:rPr>
          <w:rFonts w:ascii="Verdana" w:eastAsia="Calibri" w:hAnsi="Verdana"/>
          <w:sz w:val="18"/>
          <w:szCs w:val="18"/>
        </w:rPr>
        <w:t>________________________________ C.F.</w:t>
      </w:r>
      <w:r w:rsidRPr="00CE61B5">
        <w:rPr>
          <w:rFonts w:ascii="Verdana" w:eastAsia="Calibri" w:hAnsi="Verdana"/>
          <w:sz w:val="18"/>
          <w:szCs w:val="18"/>
        </w:rPr>
        <w:t>_________</w:t>
      </w:r>
      <w:r>
        <w:rPr>
          <w:rFonts w:ascii="Verdana" w:eastAsia="Calibri" w:hAnsi="Verdana"/>
          <w:sz w:val="18"/>
          <w:szCs w:val="18"/>
        </w:rPr>
        <w:t>_______</w:t>
      </w:r>
      <w:r w:rsidRPr="00CE61B5">
        <w:rPr>
          <w:rFonts w:ascii="Verdana" w:eastAsia="Calibri" w:hAnsi="Verdana"/>
          <w:sz w:val="18"/>
          <w:szCs w:val="18"/>
        </w:rPr>
        <w:t>________________</w:t>
      </w:r>
      <w:r>
        <w:rPr>
          <w:rFonts w:ascii="Verdana" w:eastAsia="Calibri" w:hAnsi="Verdana"/>
          <w:sz w:val="18"/>
          <w:szCs w:val="18"/>
        </w:rPr>
        <w:t>________________________________________________</w:t>
      </w:r>
      <w:r w:rsidRPr="00CE61B5">
        <w:rPr>
          <w:rFonts w:ascii="Verdana" w:eastAsia="Calibri" w:hAnsi="Verdana"/>
          <w:sz w:val="18"/>
          <w:szCs w:val="18"/>
        </w:rPr>
        <w:t xml:space="preserve">   </w:t>
      </w:r>
      <w:r w:rsidRPr="00B215B7">
        <w:rPr>
          <w:rFonts w:ascii="Verdana" w:eastAsia="Calibri" w:hAnsi="Verdana"/>
          <w:sz w:val="18"/>
          <w:szCs w:val="18"/>
        </w:rPr>
        <w:t xml:space="preserve"> </w:t>
      </w:r>
      <w:r>
        <w:rPr>
          <w:rFonts w:ascii="Verdana" w:eastAsia="Calibri" w:hAnsi="Verdana"/>
          <w:sz w:val="18"/>
          <w:szCs w:val="18"/>
        </w:rPr>
        <w:t xml:space="preserve">nato/a </w:t>
      </w:r>
      <w:proofErr w:type="spellStart"/>
      <w:r>
        <w:rPr>
          <w:rFonts w:ascii="Verdana" w:eastAsia="Calibri" w:hAnsi="Verdana"/>
          <w:sz w:val="18"/>
          <w:szCs w:val="18"/>
        </w:rPr>
        <w:t>a</w:t>
      </w:r>
      <w:proofErr w:type="spellEnd"/>
      <w:r>
        <w:rPr>
          <w:rFonts w:ascii="Verdana" w:eastAsia="Calibri" w:hAnsi="Verdana"/>
          <w:sz w:val="18"/>
          <w:szCs w:val="18"/>
        </w:rPr>
        <w:t xml:space="preserve">  _______________________________________ il ___________________________________</w:t>
      </w:r>
    </w:p>
    <w:p w:rsidR="00512849" w:rsidRPr="00CE61B5" w:rsidRDefault="00512849" w:rsidP="00512849">
      <w:pPr>
        <w:pStyle w:val="Default"/>
        <w:spacing w:line="480" w:lineRule="auto"/>
        <w:rPr>
          <w:rFonts w:ascii="Verdana" w:eastAsia="Calibri" w:hAnsi="Verdana"/>
          <w:sz w:val="18"/>
          <w:szCs w:val="18"/>
        </w:rPr>
      </w:pPr>
      <w:r>
        <w:rPr>
          <w:rFonts w:ascii="Verdana" w:eastAsia="Calibri" w:hAnsi="Verdana"/>
          <w:sz w:val="18"/>
          <w:szCs w:val="18"/>
        </w:rPr>
        <w:t>residente in _______________________ via _______________________________________________</w:t>
      </w:r>
      <w:r w:rsidRPr="00CE61B5">
        <w:rPr>
          <w:rFonts w:ascii="Verdana" w:eastAsia="Calibri" w:hAnsi="Verdana"/>
          <w:sz w:val="18"/>
          <w:szCs w:val="18"/>
        </w:rPr>
        <w:t xml:space="preserve">                                            </w:t>
      </w:r>
    </w:p>
    <w:p w:rsidR="00512849" w:rsidRDefault="00512849" w:rsidP="00512849">
      <w:pPr>
        <w:spacing w:line="480" w:lineRule="auto"/>
        <w:jc w:val="left"/>
        <w:rPr>
          <w:rFonts w:ascii="Verdana" w:hAnsi="Verdana"/>
          <w:b/>
          <w:sz w:val="18"/>
          <w:szCs w:val="18"/>
        </w:rPr>
      </w:pPr>
      <w:r w:rsidRPr="00CE61B5">
        <w:rPr>
          <w:rFonts w:ascii="Verdana" w:hAnsi="Verdana"/>
          <w:b/>
          <w:sz w:val="18"/>
          <w:szCs w:val="18"/>
        </w:rPr>
        <w:t xml:space="preserve">in relazione alla candidatura </w:t>
      </w:r>
      <w:r w:rsidR="00696E27">
        <w:rPr>
          <w:rFonts w:ascii="Verdana" w:hAnsi="Verdana"/>
          <w:b/>
          <w:sz w:val="18"/>
          <w:szCs w:val="18"/>
        </w:rPr>
        <w:t>di ESPERTO relativo al modulo</w:t>
      </w:r>
      <w:r w:rsidRPr="00CE61B5">
        <w:rPr>
          <w:rFonts w:ascii="Verdana" w:hAnsi="Verdana"/>
          <w:b/>
          <w:sz w:val="18"/>
          <w:szCs w:val="18"/>
        </w:rPr>
        <w:t>: _________</w:t>
      </w:r>
      <w:r>
        <w:rPr>
          <w:rFonts w:ascii="Verdana" w:hAnsi="Verdana"/>
          <w:b/>
          <w:sz w:val="18"/>
          <w:szCs w:val="18"/>
        </w:rPr>
        <w:t>________</w:t>
      </w:r>
      <w:r w:rsidRPr="00CE61B5">
        <w:rPr>
          <w:rFonts w:ascii="Verdana" w:hAnsi="Verdana"/>
          <w:b/>
          <w:sz w:val="18"/>
          <w:szCs w:val="18"/>
        </w:rPr>
        <w:t>_______________</w:t>
      </w:r>
      <w:r w:rsidR="00696E27">
        <w:rPr>
          <w:rFonts w:ascii="Verdana" w:hAnsi="Verdana"/>
          <w:b/>
          <w:sz w:val="18"/>
          <w:szCs w:val="18"/>
        </w:rPr>
        <w:t>_________________________________________</w:t>
      </w:r>
    </w:p>
    <w:p w:rsidR="00512849" w:rsidRPr="00CE61B5" w:rsidRDefault="00512849" w:rsidP="00512849">
      <w:pPr>
        <w:pStyle w:val="Default"/>
        <w:jc w:val="both"/>
        <w:rPr>
          <w:rFonts w:ascii="Verdana" w:eastAsia="Calibri" w:hAnsi="Verdana"/>
          <w:i/>
          <w:sz w:val="18"/>
          <w:szCs w:val="18"/>
        </w:rPr>
      </w:pPr>
      <w:r w:rsidRPr="00CE61B5">
        <w:rPr>
          <w:rFonts w:ascii="Verdana" w:eastAsia="Calibri" w:hAnsi="Verdana"/>
          <w:b/>
          <w:sz w:val="18"/>
          <w:szCs w:val="18"/>
        </w:rPr>
        <w:t>Vista</w:t>
      </w:r>
      <w:r w:rsidRPr="00CE61B5">
        <w:rPr>
          <w:rFonts w:ascii="Verdana" w:eastAsia="Calibri" w:hAnsi="Verdana"/>
          <w:sz w:val="18"/>
          <w:szCs w:val="18"/>
        </w:rPr>
        <w:t xml:space="preserve"> </w:t>
      </w:r>
      <w:r w:rsidRPr="00CE61B5">
        <w:rPr>
          <w:rFonts w:ascii="Verdana" w:eastAsia="Calibri" w:hAnsi="Verdana"/>
          <w:i/>
          <w:sz w:val="18"/>
          <w:szCs w:val="18"/>
        </w:rPr>
        <w:t xml:space="preserve">la Comunicazione della Commissione (2021/C 121/01) “Orientamenti sulla prevenzione e sulla gestione dei conflitti di interessi a norma del regolamento finanziario”; </w:t>
      </w:r>
    </w:p>
    <w:p w:rsidR="00512849" w:rsidRPr="00CE61B5" w:rsidRDefault="00512849" w:rsidP="00512849">
      <w:pPr>
        <w:pStyle w:val="Default"/>
        <w:jc w:val="both"/>
        <w:rPr>
          <w:rFonts w:ascii="Verdana" w:eastAsia="Calibri" w:hAnsi="Verdana"/>
          <w:i/>
          <w:sz w:val="18"/>
          <w:szCs w:val="18"/>
        </w:rPr>
      </w:pPr>
      <w:r w:rsidRPr="00CE61B5">
        <w:rPr>
          <w:rFonts w:ascii="Verdana" w:eastAsia="Calibri" w:hAnsi="Verdana"/>
          <w:i/>
          <w:sz w:val="18"/>
          <w:szCs w:val="18"/>
        </w:rPr>
        <w:t xml:space="preserve">Visto il Regolamento (UE) n. 1060/2021 del Parlamento Europeo e del Consiglio del 24 giugno 2021 e, in particolare, l’articolo 38 comma 2 inerente alla prevenzione delle situazioni di conflitto di interessi;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Visto</w:t>
      </w:r>
      <w:r w:rsidRPr="00CE61B5">
        <w:rPr>
          <w:rFonts w:ascii="Verdana" w:eastAsia="Calibri" w:hAnsi="Verdana"/>
          <w:sz w:val="18"/>
          <w:szCs w:val="18"/>
        </w:rPr>
        <w:t xml:space="preserve"> </w:t>
      </w:r>
      <w:r w:rsidRPr="00CE61B5">
        <w:rPr>
          <w:rFonts w:ascii="Verdana" w:eastAsia="Calibri" w:hAnsi="Verdana"/>
          <w:i/>
          <w:sz w:val="18"/>
          <w:szCs w:val="18"/>
        </w:rPr>
        <w:t xml:space="preserve">il Regolamento (UE, </w:t>
      </w:r>
      <w:proofErr w:type="spellStart"/>
      <w:r w:rsidRPr="00CE61B5">
        <w:rPr>
          <w:rFonts w:ascii="Verdana" w:eastAsia="Calibri" w:hAnsi="Verdana"/>
          <w:i/>
          <w:sz w:val="18"/>
          <w:szCs w:val="18"/>
        </w:rPr>
        <w:t>Euratom</w:t>
      </w:r>
      <w:proofErr w:type="spellEnd"/>
      <w:r w:rsidRPr="00CE61B5">
        <w:rPr>
          <w:rFonts w:ascii="Verdana" w:eastAsia="Calibri" w:hAnsi="Verdana"/>
          <w:i/>
          <w:sz w:val="18"/>
          <w:szCs w:val="18"/>
        </w:rPr>
        <w:t xml:space="preserve">) 2024/2509 del Parlamento europeo e del Consiglio, del 23 settembre 2024 che stabilisce le regole finanziarie applicabili al bilancio generale dell’Unione e in particolare l’art. 61 rubricato “Conflitto d’interessi”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Visto</w:t>
      </w:r>
      <w:r w:rsidRPr="00CE61B5">
        <w:rPr>
          <w:rFonts w:ascii="Verdana" w:eastAsia="Calibri" w:hAnsi="Verdana"/>
          <w:sz w:val="18"/>
          <w:szCs w:val="18"/>
        </w:rPr>
        <w:t xml:space="preserve"> </w:t>
      </w:r>
      <w:r w:rsidRPr="00CE61B5">
        <w:rPr>
          <w:rFonts w:ascii="Verdana" w:eastAsia="Calibri" w:hAnsi="Verdana"/>
          <w:i/>
          <w:sz w:val="18"/>
          <w:szCs w:val="18"/>
        </w:rPr>
        <w:t>il decreto legislativo 30 marzo 2001, n. 165, e in particolare l’art. 53, relativo all’insussistenza di situazioni di incompatibilità o di situazioni, anche potenziali, di conflitto d’interessi;</w:t>
      </w:r>
      <w:r w:rsidRPr="00CE61B5">
        <w:rPr>
          <w:rFonts w:ascii="Verdana" w:eastAsia="Calibri" w:hAnsi="Verdana"/>
          <w:sz w:val="18"/>
          <w:szCs w:val="18"/>
        </w:rPr>
        <w:t xml:space="preserve">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Vista</w:t>
      </w:r>
      <w:r w:rsidRPr="00CE61B5">
        <w:rPr>
          <w:rFonts w:ascii="Verdana" w:eastAsia="Calibri" w:hAnsi="Verdana"/>
          <w:sz w:val="18"/>
          <w:szCs w:val="18"/>
        </w:rPr>
        <w:t xml:space="preserve"> </w:t>
      </w:r>
      <w:r w:rsidRPr="00CE61B5">
        <w:rPr>
          <w:rFonts w:ascii="Verdana" w:eastAsia="Calibri" w:hAnsi="Verdana"/>
          <w:i/>
          <w:sz w:val="18"/>
          <w:szCs w:val="18"/>
        </w:rPr>
        <w:t>la legge 6 novembre 2012, n. 190, “Disposizioni per la prevenzione e la repressione della corruzione e dell’illegalità nella pubblica amministrazione”;</w:t>
      </w:r>
      <w:r w:rsidRPr="00CE61B5">
        <w:rPr>
          <w:rFonts w:ascii="Verdana" w:eastAsia="Calibri" w:hAnsi="Verdana"/>
          <w:sz w:val="18"/>
          <w:szCs w:val="18"/>
        </w:rPr>
        <w:t xml:space="preserve">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Visto</w:t>
      </w:r>
      <w:r w:rsidRPr="00CE61B5">
        <w:rPr>
          <w:rFonts w:ascii="Verdana" w:eastAsia="Calibri" w:hAnsi="Verdana"/>
          <w:sz w:val="18"/>
          <w:szCs w:val="18"/>
        </w:rPr>
        <w:t xml:space="preserve"> </w:t>
      </w:r>
      <w:r w:rsidRPr="00CE61B5">
        <w:rPr>
          <w:rFonts w:ascii="Verdana" w:eastAsia="Calibri" w:hAnsi="Verdana"/>
          <w:i/>
          <w:sz w:val="18"/>
          <w:szCs w:val="18"/>
        </w:rPr>
        <w:t>l’art. 16 del d.lgs. 31 marzo 2023, n. 36 recante Codice dei Contratti pubblici in attuazione dell'articolo 1 della legge 21 giugno 2022 n. 78;</w:t>
      </w:r>
      <w:r w:rsidRPr="00CE61B5">
        <w:rPr>
          <w:rFonts w:ascii="Verdana" w:eastAsia="Calibri" w:hAnsi="Verdana"/>
          <w:sz w:val="18"/>
          <w:szCs w:val="18"/>
        </w:rPr>
        <w:t xml:space="preserve">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Visto</w:t>
      </w:r>
      <w:r w:rsidRPr="00CE61B5">
        <w:rPr>
          <w:rFonts w:ascii="Verdana" w:eastAsia="Calibri" w:hAnsi="Verdana"/>
          <w:sz w:val="18"/>
          <w:szCs w:val="18"/>
        </w:rPr>
        <w:t xml:space="preserve"> </w:t>
      </w:r>
      <w:r w:rsidRPr="00CE61B5">
        <w:rPr>
          <w:rFonts w:ascii="Verdana" w:eastAsia="Calibri" w:hAnsi="Verdana"/>
          <w:i/>
          <w:sz w:val="18"/>
          <w:szCs w:val="18"/>
        </w:rPr>
        <w:t>il D.P.R. 16 aprile 2013, n. 62 e successivi aggiornamenti, recante il Codice di comportamento dei dipendenti pubblici;</w:t>
      </w:r>
      <w:r w:rsidRPr="00CE61B5">
        <w:rPr>
          <w:rFonts w:ascii="Verdana" w:eastAsia="Calibri" w:hAnsi="Verdana"/>
          <w:sz w:val="18"/>
          <w:szCs w:val="18"/>
        </w:rPr>
        <w:t xml:space="preserve"> </w:t>
      </w:r>
    </w:p>
    <w:p w:rsidR="00512849" w:rsidRPr="00CE61B5" w:rsidRDefault="00512849" w:rsidP="00512849">
      <w:pPr>
        <w:pStyle w:val="Default"/>
        <w:jc w:val="both"/>
        <w:rPr>
          <w:rFonts w:ascii="Verdana" w:eastAsia="Calibri" w:hAnsi="Verdana"/>
          <w:sz w:val="18"/>
          <w:szCs w:val="18"/>
        </w:rPr>
      </w:pPr>
    </w:p>
    <w:p w:rsidR="00512849"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Viste</w:t>
      </w:r>
      <w:r w:rsidRPr="00CE61B5">
        <w:rPr>
          <w:rFonts w:ascii="Verdana" w:eastAsia="Calibri" w:hAnsi="Verdana"/>
          <w:sz w:val="18"/>
          <w:szCs w:val="18"/>
        </w:rPr>
        <w:t xml:space="preserve"> </w:t>
      </w:r>
      <w:r w:rsidRPr="00CE61B5">
        <w:rPr>
          <w:rFonts w:ascii="Verdana" w:eastAsia="Calibri" w:hAnsi="Verdana"/>
          <w:i/>
          <w:sz w:val="18"/>
          <w:szCs w:val="18"/>
        </w:rPr>
        <w:t xml:space="preserve">le ipotesi di </w:t>
      </w:r>
      <w:proofErr w:type="spellStart"/>
      <w:r w:rsidRPr="00CE61B5">
        <w:rPr>
          <w:rFonts w:ascii="Verdana" w:eastAsia="Calibri" w:hAnsi="Verdana"/>
          <w:i/>
          <w:sz w:val="18"/>
          <w:szCs w:val="18"/>
        </w:rPr>
        <w:t>inconferibilità</w:t>
      </w:r>
      <w:proofErr w:type="spellEnd"/>
      <w:r w:rsidRPr="00CE61B5">
        <w:rPr>
          <w:rFonts w:ascii="Verdana" w:eastAsia="Calibri" w:hAnsi="Verdana"/>
          <w:i/>
          <w:sz w:val="18"/>
          <w:szCs w:val="18"/>
        </w:rPr>
        <w:t xml:space="preserve"> e incompatibilità di incarichi presso le pubbliche amministrazioni e presso enti privati in controllo pubblico, disciplinate dal d.lgs. 8 aprile 2013, n. 39;</w:t>
      </w:r>
      <w:r w:rsidRPr="00CE61B5">
        <w:rPr>
          <w:rFonts w:ascii="Verdana" w:eastAsia="Calibri" w:hAnsi="Verdana"/>
          <w:sz w:val="18"/>
          <w:szCs w:val="18"/>
        </w:rPr>
        <w:t xml:space="preserve"> </w:t>
      </w:r>
    </w:p>
    <w:p w:rsidR="00512849"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p>
    <w:p w:rsidR="00512849" w:rsidRDefault="00512849" w:rsidP="00512849">
      <w:pPr>
        <w:spacing w:after="0" w:line="240" w:lineRule="auto"/>
        <w:ind w:left="-6" w:hanging="11"/>
        <w:rPr>
          <w:rFonts w:ascii="Verdana" w:hAnsi="Verdana"/>
          <w:sz w:val="18"/>
          <w:szCs w:val="18"/>
        </w:rPr>
      </w:pPr>
    </w:p>
    <w:p w:rsidR="00587B9B" w:rsidRDefault="00587B9B" w:rsidP="00587B9B">
      <w:pPr>
        <w:spacing w:after="0" w:line="240" w:lineRule="auto"/>
        <w:ind w:left="-6" w:hanging="11"/>
        <w:jc w:val="center"/>
        <w:rPr>
          <w:rFonts w:ascii="Verdana" w:hAnsi="Verdana"/>
          <w:b/>
          <w:sz w:val="18"/>
          <w:szCs w:val="18"/>
        </w:rPr>
      </w:pPr>
      <w:r w:rsidRPr="00FA24C7">
        <w:rPr>
          <w:rFonts w:ascii="Verdana" w:hAnsi="Verdana"/>
          <w:b/>
          <w:sz w:val="18"/>
          <w:szCs w:val="18"/>
        </w:rPr>
        <w:t>CONSAPEVOLE</w:t>
      </w:r>
    </w:p>
    <w:p w:rsidR="00587B9B" w:rsidRPr="00FA24C7" w:rsidRDefault="00587B9B" w:rsidP="00587B9B">
      <w:pPr>
        <w:spacing w:after="0" w:line="240" w:lineRule="auto"/>
        <w:ind w:left="-6" w:hanging="11"/>
        <w:jc w:val="center"/>
        <w:rPr>
          <w:rFonts w:ascii="Verdana" w:hAnsi="Verdana"/>
          <w:b/>
          <w:sz w:val="18"/>
          <w:szCs w:val="18"/>
        </w:rPr>
      </w:pPr>
    </w:p>
    <w:p w:rsidR="00587B9B" w:rsidRDefault="00587B9B" w:rsidP="00587B9B">
      <w:pPr>
        <w:spacing w:after="0" w:line="240" w:lineRule="auto"/>
        <w:ind w:left="-6" w:hanging="11"/>
        <w:rPr>
          <w:rFonts w:ascii="Verdana" w:hAnsi="Verdana"/>
          <w:sz w:val="18"/>
          <w:szCs w:val="18"/>
        </w:rPr>
      </w:pPr>
      <w:r w:rsidRPr="00D37FC0">
        <w:rPr>
          <w:rFonts w:ascii="Verdana" w:hAnsi="Verdana"/>
          <w:sz w:val="18"/>
          <w:szCs w:val="18"/>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587B9B" w:rsidRDefault="00587B9B" w:rsidP="00587B9B">
      <w:pPr>
        <w:spacing w:after="0" w:line="240" w:lineRule="auto"/>
        <w:ind w:left="-6" w:hanging="11"/>
        <w:rPr>
          <w:rFonts w:ascii="Verdana" w:hAnsi="Verdana"/>
          <w:sz w:val="18"/>
          <w:szCs w:val="18"/>
        </w:rPr>
      </w:pPr>
    </w:p>
    <w:p w:rsidR="00587B9B" w:rsidRDefault="00587B9B" w:rsidP="00587B9B">
      <w:pPr>
        <w:spacing w:after="0" w:line="240" w:lineRule="auto"/>
        <w:ind w:left="-6" w:hanging="11"/>
        <w:rPr>
          <w:rFonts w:ascii="Verdana" w:hAnsi="Verdana"/>
          <w:sz w:val="18"/>
          <w:szCs w:val="18"/>
        </w:rPr>
      </w:pPr>
    </w:p>
    <w:p w:rsidR="00587B9B" w:rsidRDefault="00587B9B" w:rsidP="00587B9B">
      <w:pPr>
        <w:spacing w:after="0" w:line="240" w:lineRule="auto"/>
        <w:ind w:left="-6" w:hanging="11"/>
        <w:jc w:val="center"/>
        <w:rPr>
          <w:rFonts w:ascii="Verdana" w:hAnsi="Verdana"/>
          <w:b/>
          <w:sz w:val="18"/>
          <w:szCs w:val="18"/>
        </w:rPr>
      </w:pPr>
      <w:r w:rsidRPr="00286543">
        <w:rPr>
          <w:rFonts w:ascii="Verdana" w:hAnsi="Verdana"/>
          <w:b/>
          <w:sz w:val="18"/>
          <w:szCs w:val="18"/>
        </w:rPr>
        <w:t>DICHIARA</w:t>
      </w:r>
    </w:p>
    <w:p w:rsidR="00195D51" w:rsidRPr="00195D51" w:rsidRDefault="00195D51" w:rsidP="00587B9B">
      <w:pPr>
        <w:spacing w:after="0" w:line="240" w:lineRule="auto"/>
        <w:ind w:left="-6" w:hanging="11"/>
        <w:jc w:val="center"/>
        <w:rPr>
          <w:rFonts w:ascii="Verdana" w:hAnsi="Verdana"/>
          <w:sz w:val="18"/>
          <w:szCs w:val="18"/>
        </w:rPr>
      </w:pPr>
      <w:r w:rsidRPr="00195D51">
        <w:rPr>
          <w:rFonts w:ascii="Verdana" w:hAnsi="Verdana"/>
          <w:sz w:val="18"/>
          <w:szCs w:val="18"/>
        </w:rPr>
        <w:t>(selezionare con un X la casella)</w:t>
      </w:r>
    </w:p>
    <w:p w:rsidR="00587B9B" w:rsidRPr="00D37FC0" w:rsidRDefault="00587B9B" w:rsidP="00587B9B">
      <w:pPr>
        <w:spacing w:after="0" w:line="240" w:lineRule="auto"/>
        <w:ind w:left="-6" w:hanging="11"/>
        <w:rPr>
          <w:rFonts w:ascii="Verdana" w:hAnsi="Verdana"/>
          <w:sz w:val="18"/>
          <w:szCs w:val="18"/>
        </w:rPr>
      </w:pPr>
    </w:p>
    <w:p w:rsidR="00587B9B" w:rsidRPr="00D37FC0" w:rsidRDefault="00587B9B" w:rsidP="00587B9B">
      <w:pPr>
        <w:ind w:left="464"/>
        <w:rPr>
          <w:rFonts w:ascii="Verdana" w:hAnsi="Verdana"/>
          <w:sz w:val="18"/>
          <w:szCs w:val="18"/>
        </w:rPr>
      </w:pPr>
      <w:r w:rsidRPr="00D37FC0">
        <w:rPr>
          <w:rFonts w:ascii="Verdana" w:hAnsi="Verdana"/>
          <w:noProof/>
          <w:sz w:val="18"/>
          <w:szCs w:val="18"/>
        </w:rPr>
        <mc:AlternateContent>
          <mc:Choice Requires="wpg">
            <w:drawing>
              <wp:inline distT="0" distB="0" distL="0" distR="0" wp14:anchorId="6CC3543A" wp14:editId="1C832637">
                <wp:extent cx="128588" cy="128588"/>
                <wp:effectExtent l="0" t="0" r="0" b="0"/>
                <wp:docPr id="8"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9"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0"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328ACF78"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 xml:space="preserve">di non trovarsi in situazione di incompatibilità, ai sensi di quanto previsto dal </w:t>
      </w:r>
      <w:proofErr w:type="spellStart"/>
      <w:r w:rsidRPr="00D37FC0">
        <w:rPr>
          <w:rFonts w:ascii="Verdana" w:hAnsi="Verdana"/>
          <w:sz w:val="18"/>
          <w:szCs w:val="18"/>
        </w:rPr>
        <w:t>D.Lgs.</w:t>
      </w:r>
      <w:proofErr w:type="spellEnd"/>
      <w:r w:rsidRPr="00D37FC0">
        <w:rPr>
          <w:rFonts w:ascii="Verdana" w:hAnsi="Verdana"/>
          <w:sz w:val="18"/>
          <w:szCs w:val="18"/>
        </w:rPr>
        <w:t xml:space="preserve"> n.</w:t>
      </w:r>
      <w:r>
        <w:rPr>
          <w:rFonts w:ascii="Verdana" w:hAnsi="Verdana"/>
          <w:sz w:val="18"/>
          <w:szCs w:val="18"/>
        </w:rPr>
        <w:t xml:space="preserve"> </w:t>
      </w:r>
      <w:r w:rsidRPr="00D37FC0">
        <w:rPr>
          <w:rFonts w:ascii="Verdana" w:hAnsi="Verdana"/>
          <w:sz w:val="18"/>
          <w:szCs w:val="18"/>
        </w:rPr>
        <w:t xml:space="preserve">39/2013 e dall’art. 53, del </w:t>
      </w:r>
      <w:proofErr w:type="spellStart"/>
      <w:r w:rsidRPr="00D37FC0">
        <w:rPr>
          <w:rFonts w:ascii="Verdana" w:hAnsi="Verdana"/>
          <w:sz w:val="18"/>
          <w:szCs w:val="18"/>
        </w:rPr>
        <w:t>D.Lgs.</w:t>
      </w:r>
      <w:proofErr w:type="spellEnd"/>
      <w:r w:rsidRPr="00D37FC0">
        <w:rPr>
          <w:rFonts w:ascii="Verdana" w:hAnsi="Verdana"/>
          <w:sz w:val="18"/>
          <w:szCs w:val="18"/>
        </w:rPr>
        <w:t xml:space="preserve"> n. 165/2001; ovvero, nel caso in cui sussistano situazioni di incompatibilità, che le stesse sono le seguenti:</w:t>
      </w:r>
    </w:p>
    <w:p w:rsidR="00587B9B" w:rsidRPr="00D37FC0" w:rsidRDefault="00587B9B" w:rsidP="00587B9B">
      <w:pPr>
        <w:ind w:left="715"/>
        <w:rPr>
          <w:rFonts w:ascii="Verdana" w:hAnsi="Verdana"/>
          <w:sz w:val="18"/>
          <w:szCs w:val="18"/>
        </w:rPr>
      </w:pPr>
      <w:r w:rsidRPr="00D37FC0">
        <w:rPr>
          <w:rFonts w:ascii="Verdana" w:hAnsi="Verdana"/>
          <w:sz w:val="18"/>
          <w:szCs w:val="18"/>
        </w:rPr>
        <w:t>_______________________________________________________________________</w:t>
      </w:r>
    </w:p>
    <w:p w:rsidR="00587B9B" w:rsidRPr="00D37FC0" w:rsidRDefault="00587B9B" w:rsidP="00587B9B">
      <w:pPr>
        <w:spacing w:after="3" w:line="282" w:lineRule="auto"/>
        <w:rPr>
          <w:rFonts w:ascii="Verdana" w:hAnsi="Verdana"/>
          <w:sz w:val="18"/>
          <w:szCs w:val="18"/>
        </w:rPr>
      </w:pPr>
      <w:r>
        <w:rPr>
          <w:rFonts w:ascii="Verdana" w:hAnsi="Verdana"/>
          <w:sz w:val="18"/>
          <w:szCs w:val="18"/>
        </w:rPr>
        <w:t xml:space="preserve">           </w:t>
      </w:r>
      <w:r w:rsidRPr="00D37FC0">
        <w:rPr>
          <w:rFonts w:ascii="Verdana" w:hAnsi="Verdana"/>
          <w:sz w:val="18"/>
          <w:szCs w:val="18"/>
        </w:rPr>
        <w:t xml:space="preserve">_______________________________________________________________________ </w:t>
      </w:r>
    </w:p>
    <w:p w:rsidR="00587B9B" w:rsidRDefault="00587B9B" w:rsidP="00587B9B">
      <w:pPr>
        <w:spacing w:after="92"/>
        <w:ind w:left="464"/>
        <w:rPr>
          <w:rFonts w:ascii="Verdana" w:hAnsi="Verdana"/>
          <w:sz w:val="18"/>
          <w:szCs w:val="18"/>
        </w:rPr>
      </w:pPr>
      <w:r w:rsidRPr="00D37FC0">
        <w:rPr>
          <w:rFonts w:ascii="Verdana" w:hAnsi="Verdana"/>
          <w:noProof/>
          <w:sz w:val="18"/>
          <w:szCs w:val="18"/>
        </w:rPr>
        <mc:AlternateContent>
          <mc:Choice Requires="wpg">
            <w:drawing>
              <wp:inline distT="0" distB="0" distL="0" distR="0" wp14:anchorId="6E5DCA3E" wp14:editId="1F24AA8E">
                <wp:extent cx="128588" cy="128588"/>
                <wp:effectExtent l="0" t="0" r="0" b="0"/>
                <wp:docPr id="11"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2"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3"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0636EAC1"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di non trovarsi in situazioni di conflitto di interessi, anche potenziale, ai sensi dell’art. 53, comma 14, del d.lgs. n. 165/2001, che possano interferire con l’esercizio dell’incarico;</w:t>
      </w:r>
    </w:p>
    <w:p w:rsidR="00587B9B" w:rsidRPr="00D37FC0" w:rsidRDefault="00587B9B" w:rsidP="00587B9B">
      <w:pPr>
        <w:spacing w:after="92"/>
        <w:ind w:left="464"/>
        <w:rPr>
          <w:rFonts w:ascii="Verdana" w:hAnsi="Verdana"/>
          <w:sz w:val="18"/>
          <w:szCs w:val="18"/>
        </w:rPr>
      </w:pPr>
      <w:r w:rsidRPr="00D37FC0">
        <w:rPr>
          <w:rFonts w:ascii="Verdana" w:hAnsi="Verdana"/>
          <w:noProof/>
          <w:sz w:val="18"/>
          <w:szCs w:val="18"/>
        </w:rPr>
        <mc:AlternateContent>
          <mc:Choice Requires="wpg">
            <w:drawing>
              <wp:inline distT="0" distB="0" distL="0" distR="0" wp14:anchorId="5CAFD124" wp14:editId="5FF73DD3">
                <wp:extent cx="128588" cy="128588"/>
                <wp:effectExtent l="0" t="0" r="0" b="0"/>
                <wp:docPr id="14"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5"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6"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396CE7B1"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sidRPr="00D37FC0">
        <w:rPr>
          <w:rFonts w:ascii="Verdana" w:hAnsi="Verdana"/>
          <w:sz w:val="18"/>
          <w:szCs w:val="18"/>
        </w:rPr>
        <w:t xml:space="preserve"> che, ai sensi del combinato disposto agli artt. 2 e 7 del D.P.R. 16 Aprile 2013 n. 62, l’esercizio dell’incarico non coinvolge, direttamente o indirettamente,  interessi finanziari, economic</w:t>
      </w:r>
      <w:r>
        <w:rPr>
          <w:rFonts w:ascii="Verdana" w:hAnsi="Verdana"/>
          <w:sz w:val="18"/>
          <w:szCs w:val="18"/>
        </w:rPr>
        <w:t>i</w:t>
      </w:r>
      <w:r w:rsidRPr="00D37FC0">
        <w:rPr>
          <w:rFonts w:ascii="Verdana" w:hAnsi="Verdana"/>
          <w:sz w:val="18"/>
          <w:szCs w:val="18"/>
        </w:rPr>
        <w:t xml:space="preserve">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587B9B" w:rsidRPr="00D37FC0" w:rsidRDefault="00587B9B" w:rsidP="00587B9B">
      <w:pPr>
        <w:ind w:left="464"/>
        <w:rPr>
          <w:rFonts w:ascii="Verdana" w:hAnsi="Verdana"/>
          <w:sz w:val="18"/>
          <w:szCs w:val="18"/>
        </w:rPr>
      </w:pPr>
      <w:r w:rsidRPr="00D37FC0">
        <w:rPr>
          <w:rFonts w:ascii="Verdana" w:hAnsi="Verdana"/>
          <w:noProof/>
          <w:sz w:val="18"/>
          <w:szCs w:val="18"/>
        </w:rPr>
        <mc:AlternateContent>
          <mc:Choice Requires="wpg">
            <w:drawing>
              <wp:inline distT="0" distB="0" distL="0" distR="0" wp14:anchorId="2B0BA923" wp14:editId="79646340">
                <wp:extent cx="128588" cy="128588"/>
                <wp:effectExtent l="0" t="0" r="0" b="0"/>
                <wp:docPr id="17"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8"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9"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78DAE6EA"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di aver preso piena cognizione del D.M. 26 aprile 2022, n. 105, recante il Codice di Comportamento dei dipendenti del Ministero dell’istruzione e del merito; di essere a conoscenza che l’incarico in oggetto potrà essere revocato, in qualsiasi momento, qualora l’Amministrazione scolastica dovesse accertare la sussistenza, originaria o sopravvenuta, di una situazione di conflitto di interesse non diversamente risolvibile;</w:t>
      </w:r>
    </w:p>
    <w:p w:rsidR="00587B9B" w:rsidRDefault="00587B9B" w:rsidP="00587B9B">
      <w:pPr>
        <w:ind w:left="705" w:hanging="251"/>
        <w:rPr>
          <w:rFonts w:ascii="Verdana" w:hAnsi="Verdana"/>
          <w:sz w:val="18"/>
          <w:szCs w:val="18"/>
        </w:rPr>
      </w:pPr>
      <w:r w:rsidRPr="00D37FC0">
        <w:rPr>
          <w:rFonts w:ascii="Verdana" w:hAnsi="Verdana"/>
          <w:noProof/>
          <w:sz w:val="18"/>
          <w:szCs w:val="18"/>
        </w:rPr>
        <mc:AlternateContent>
          <mc:Choice Requires="wpg">
            <w:drawing>
              <wp:inline distT="0" distB="0" distL="0" distR="0" wp14:anchorId="1B408FA7" wp14:editId="16D3C7D2">
                <wp:extent cx="128588" cy="128588"/>
                <wp:effectExtent l="0" t="0" r="0" b="0"/>
                <wp:docPr id="72034"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9973"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9974"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0B2B3B26"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sidRPr="00D37FC0">
        <w:rPr>
          <w:rFonts w:ascii="Verdana" w:hAnsi="Verdana"/>
          <w:sz w:val="18"/>
          <w:szCs w:val="18"/>
        </w:rPr>
        <w:t xml:space="preserve"> di essere a conoscenza che l’incarico potrà essere revocato, in qualsiasi momento, qualora l’Amministrazione scolastica verifichi il mancato possesso, originario o sopravvenuto, dei requisiti e/o dei titoli dichiarati dal soggetto, ovvero nel caso in cui le verifiche sulle informazioni dichiarate risultassero negative, ferme le sanzioni previste dalla normativa vigente in caso di falsa dichiarazione; </w:t>
      </w:r>
    </w:p>
    <w:p w:rsidR="00587B9B" w:rsidRDefault="00587B9B" w:rsidP="00587B9B">
      <w:pPr>
        <w:ind w:left="705" w:hanging="251"/>
        <w:rPr>
          <w:rFonts w:ascii="Verdana" w:hAnsi="Verdana"/>
          <w:sz w:val="18"/>
          <w:szCs w:val="18"/>
        </w:rPr>
      </w:pPr>
      <w:r w:rsidRPr="00D37FC0">
        <w:rPr>
          <w:rFonts w:ascii="Verdana" w:hAnsi="Verdana"/>
          <w:noProof/>
          <w:sz w:val="18"/>
          <w:szCs w:val="18"/>
        </w:rPr>
        <mc:AlternateContent>
          <mc:Choice Requires="wpg">
            <w:drawing>
              <wp:inline distT="0" distB="0" distL="0" distR="0" wp14:anchorId="55A58812" wp14:editId="4A621100">
                <wp:extent cx="128588" cy="128588"/>
                <wp:effectExtent l="0" t="0" r="0" b="0"/>
                <wp:docPr id="53"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54"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55"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2F737A19"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 xml:space="preserve">di impegnarsi a comunicare tempestivamente all’Istituzione scolastica conferente eventuali variazioni che dovessero intervenire nel corso dello svolgimento dell’incarico; </w:t>
      </w:r>
    </w:p>
    <w:p w:rsidR="00587B9B" w:rsidRPr="00D37FC0" w:rsidRDefault="00587B9B" w:rsidP="00587B9B">
      <w:pPr>
        <w:ind w:left="705" w:hanging="251"/>
        <w:rPr>
          <w:rFonts w:ascii="Verdana" w:hAnsi="Verdana"/>
          <w:sz w:val="18"/>
          <w:szCs w:val="18"/>
        </w:rPr>
      </w:pPr>
      <w:r w:rsidRPr="00D37FC0">
        <w:rPr>
          <w:rFonts w:ascii="Verdana" w:hAnsi="Verdana"/>
          <w:noProof/>
          <w:sz w:val="18"/>
          <w:szCs w:val="18"/>
        </w:rPr>
        <mc:AlternateContent>
          <mc:Choice Requires="wpg">
            <w:drawing>
              <wp:inline distT="0" distB="0" distL="0" distR="0" wp14:anchorId="2F330D82" wp14:editId="549A0C44">
                <wp:extent cx="128588" cy="128588"/>
                <wp:effectExtent l="0" t="0" r="0" b="0"/>
                <wp:docPr id="47"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48"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49"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71FEE106"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di impegnarsi altresì a comunicare all’Istituzione scolastica qualsiasi altra circostanza sopravvenuta di carattere ostativo rispetto all’espletamento dell’incarico;</w:t>
      </w:r>
    </w:p>
    <w:p w:rsidR="00587B9B" w:rsidRPr="00D37FC0" w:rsidRDefault="00587B9B" w:rsidP="00587B9B">
      <w:pPr>
        <w:spacing w:after="338"/>
        <w:ind w:left="426"/>
        <w:rPr>
          <w:rFonts w:ascii="Verdana" w:hAnsi="Verdana"/>
          <w:sz w:val="18"/>
          <w:szCs w:val="18"/>
        </w:rPr>
      </w:pPr>
      <w:r w:rsidRPr="00D37FC0">
        <w:rPr>
          <w:rFonts w:ascii="Verdana" w:hAnsi="Verdana"/>
          <w:noProof/>
          <w:sz w:val="18"/>
          <w:szCs w:val="18"/>
        </w:rPr>
        <mc:AlternateContent>
          <mc:Choice Requires="wpg">
            <w:drawing>
              <wp:inline distT="0" distB="0" distL="0" distR="0" wp14:anchorId="34D576F4" wp14:editId="7C4137D8">
                <wp:extent cx="128588" cy="128588"/>
                <wp:effectExtent l="0" t="0" r="0" b="0"/>
                <wp:docPr id="50"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51"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52"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4C560D66"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696E27" w:rsidRDefault="00512849" w:rsidP="00696E27">
      <w:pPr>
        <w:spacing w:after="325"/>
        <w:ind w:left="-5"/>
        <w:rPr>
          <w:rFonts w:ascii="Verdana" w:hAnsi="Verdana"/>
          <w:bCs/>
          <w:sz w:val="18"/>
          <w:szCs w:val="18"/>
        </w:rPr>
      </w:pPr>
      <w:r w:rsidRPr="00D37FC0">
        <w:rPr>
          <w:rFonts w:ascii="Verdana" w:hAnsi="Verdana"/>
          <w:sz w:val="18"/>
          <w:szCs w:val="18"/>
        </w:rPr>
        <w:t>Luogo ________________</w:t>
      </w:r>
      <w:r>
        <w:rPr>
          <w:rFonts w:ascii="Verdana" w:hAnsi="Verdana"/>
          <w:sz w:val="18"/>
          <w:szCs w:val="18"/>
        </w:rPr>
        <w:t>___</w:t>
      </w:r>
      <w:r w:rsidRPr="00D37FC0">
        <w:rPr>
          <w:rFonts w:ascii="Verdana" w:hAnsi="Verdana"/>
          <w:sz w:val="18"/>
          <w:szCs w:val="18"/>
        </w:rPr>
        <w:t>___</w:t>
      </w:r>
      <w:proofErr w:type="gramStart"/>
      <w:r w:rsidRPr="00D37FC0">
        <w:rPr>
          <w:rFonts w:ascii="Verdana" w:hAnsi="Verdana"/>
          <w:sz w:val="18"/>
          <w:szCs w:val="18"/>
        </w:rPr>
        <w:t>_ ,</w:t>
      </w:r>
      <w:proofErr w:type="gramEnd"/>
      <w:r w:rsidRPr="00D37FC0">
        <w:rPr>
          <w:rFonts w:ascii="Verdana" w:hAnsi="Verdana"/>
          <w:sz w:val="18"/>
          <w:szCs w:val="18"/>
        </w:rPr>
        <w:t xml:space="preserve"> data ___</w:t>
      </w:r>
      <w:r>
        <w:rPr>
          <w:rFonts w:ascii="Verdana" w:hAnsi="Verdana"/>
          <w:sz w:val="18"/>
          <w:szCs w:val="18"/>
        </w:rPr>
        <w:t>__________</w:t>
      </w:r>
      <w:r w:rsidRPr="00D37FC0">
        <w:rPr>
          <w:rFonts w:ascii="Verdana" w:hAnsi="Verdana"/>
          <w:sz w:val="18"/>
          <w:szCs w:val="18"/>
        </w:rPr>
        <w:t>_______</w:t>
      </w:r>
      <w:r>
        <w:rPr>
          <w:rFonts w:ascii="Verdana" w:hAnsi="Verdana"/>
          <w:bCs/>
          <w:sz w:val="18"/>
          <w:szCs w:val="18"/>
        </w:rPr>
        <w:tab/>
      </w:r>
    </w:p>
    <w:p w:rsidR="00512849" w:rsidRDefault="00696E27" w:rsidP="00696E27">
      <w:pPr>
        <w:spacing w:after="325"/>
        <w:ind w:left="-5"/>
        <w:rPr>
          <w:rFonts w:ascii="Verdana" w:hAnsi="Verdana"/>
          <w:bCs/>
          <w:sz w:val="18"/>
          <w:szCs w:val="18"/>
        </w:rPr>
      </w:pPr>
      <w:r>
        <w:rPr>
          <w:rFonts w:ascii="Verdana" w:hAnsi="Verdana"/>
          <w:bCs/>
          <w:sz w:val="18"/>
          <w:szCs w:val="18"/>
        </w:rPr>
        <w:t>Firma del candidato/a  ________________________________________________________________</w:t>
      </w:r>
    </w:p>
    <w:bookmarkEnd w:id="0"/>
    <w:bookmarkEnd w:id="1"/>
    <w:sectPr w:rsidR="00512849" w:rsidSect="00696E27">
      <w:headerReference w:type="default" r:id="rId9"/>
      <w:footerReference w:type="default" r:id="rId10"/>
      <w:pgSz w:w="11906" w:h="16838"/>
      <w:pgMar w:top="1057" w:right="1134" w:bottom="284" w:left="1134" w:header="851"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540F" w:rsidRDefault="007E540F" w:rsidP="007E540F">
      <w:pPr>
        <w:spacing w:after="0" w:line="240" w:lineRule="auto"/>
      </w:pPr>
      <w:r>
        <w:separator/>
      </w:r>
    </w:p>
  </w:endnote>
  <w:endnote w:type="continuationSeparator" w:id="0">
    <w:p w:rsidR="007E540F" w:rsidRDefault="007E540F" w:rsidP="007E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6799009"/>
      <w:docPartObj>
        <w:docPartGallery w:val="Page Numbers (Bottom of Page)"/>
        <w:docPartUnique/>
      </w:docPartObj>
    </w:sdtPr>
    <w:sdtEndPr>
      <w:rPr>
        <w:rFonts w:ascii="Verdana" w:hAnsi="Verdana"/>
        <w:sz w:val="16"/>
        <w:szCs w:val="16"/>
      </w:rPr>
    </w:sdtEndPr>
    <w:sdtContent>
      <w:p w:rsidR="007E540F" w:rsidRDefault="007E540F">
        <w:pPr>
          <w:pStyle w:val="Pidipagina"/>
          <w:jc w:val="center"/>
          <w:rPr>
            <w:rFonts w:ascii="Verdana" w:hAnsi="Verdana"/>
            <w:sz w:val="16"/>
            <w:szCs w:val="16"/>
          </w:rPr>
        </w:pPr>
        <w:r w:rsidRPr="007E540F">
          <w:rPr>
            <w:rFonts w:ascii="Verdana" w:hAnsi="Verdana"/>
            <w:sz w:val="16"/>
            <w:szCs w:val="16"/>
          </w:rPr>
          <w:fldChar w:fldCharType="begin"/>
        </w:r>
        <w:r w:rsidRPr="007E540F">
          <w:rPr>
            <w:rFonts w:ascii="Verdana" w:hAnsi="Verdana"/>
            <w:sz w:val="16"/>
            <w:szCs w:val="16"/>
          </w:rPr>
          <w:instrText>PAGE   \* MERGEFORMAT</w:instrText>
        </w:r>
        <w:r w:rsidRPr="007E540F">
          <w:rPr>
            <w:rFonts w:ascii="Verdana" w:hAnsi="Verdana"/>
            <w:sz w:val="16"/>
            <w:szCs w:val="16"/>
          </w:rPr>
          <w:fldChar w:fldCharType="separate"/>
        </w:r>
        <w:r w:rsidRPr="007E540F">
          <w:rPr>
            <w:rFonts w:ascii="Verdana" w:hAnsi="Verdana"/>
            <w:sz w:val="16"/>
            <w:szCs w:val="16"/>
          </w:rPr>
          <w:t>2</w:t>
        </w:r>
        <w:r w:rsidRPr="007E540F">
          <w:rPr>
            <w:rFonts w:ascii="Verdana" w:hAnsi="Verdana"/>
            <w:sz w:val="16"/>
            <w:szCs w:val="16"/>
          </w:rPr>
          <w:fldChar w:fldCharType="end"/>
        </w:r>
      </w:p>
      <w:p w:rsidR="007E540F" w:rsidRPr="007E540F" w:rsidRDefault="00410E3E">
        <w:pPr>
          <w:pStyle w:val="Pidipagina"/>
          <w:jc w:val="center"/>
          <w:rPr>
            <w:rFonts w:ascii="Verdana" w:hAnsi="Verdana"/>
            <w:sz w:val="16"/>
            <w:szCs w:val="16"/>
          </w:rPr>
        </w:pPr>
      </w:p>
    </w:sdtContent>
  </w:sdt>
  <w:p w:rsidR="007E540F" w:rsidRDefault="007E540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540F" w:rsidRDefault="007E540F" w:rsidP="007E540F">
      <w:pPr>
        <w:spacing w:after="0" w:line="240" w:lineRule="auto"/>
      </w:pPr>
      <w:r>
        <w:separator/>
      </w:r>
    </w:p>
  </w:footnote>
  <w:footnote w:type="continuationSeparator" w:id="0">
    <w:p w:rsidR="007E540F" w:rsidRDefault="007E540F" w:rsidP="007E5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3BA8" w:rsidRDefault="000A3BA8">
    <w:pPr>
      <w:pStyle w:val="Intestazione"/>
    </w:pPr>
    <w:r>
      <w:rPr>
        <w:noProof/>
      </w:rPr>
      <w:drawing>
        <wp:inline distT="0" distB="0" distL="0" distR="0" wp14:anchorId="599B20B4" wp14:editId="2F428178">
          <wp:extent cx="6120130" cy="57213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72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92766"/>
    <w:multiLevelType w:val="multilevel"/>
    <w:tmpl w:val="5E94C150"/>
    <w:styleLink w:val="WWNum5"/>
    <w:lvl w:ilvl="0">
      <w:numFmt w:val="bullet"/>
      <w:lvlText w:val="-"/>
      <w:lvlJc w:val="left"/>
      <w:pPr>
        <w:ind w:left="107" w:hanging="87"/>
      </w:pPr>
      <w:rPr>
        <w:rFonts w:ascii="Calibri" w:eastAsia="Calibri" w:hAnsi="Calibri" w:cs="Calibri"/>
        <w:b w:val="0"/>
        <w:sz w:val="16"/>
        <w:szCs w:val="16"/>
      </w:rPr>
    </w:lvl>
    <w:lvl w:ilvl="1">
      <w:numFmt w:val="bullet"/>
      <w:lvlText w:val="•"/>
      <w:lvlJc w:val="left"/>
      <w:pPr>
        <w:ind w:left="486" w:hanging="86"/>
      </w:pPr>
    </w:lvl>
    <w:lvl w:ilvl="2">
      <w:numFmt w:val="bullet"/>
      <w:lvlText w:val="•"/>
      <w:lvlJc w:val="left"/>
      <w:pPr>
        <w:ind w:left="872" w:hanging="87"/>
      </w:pPr>
    </w:lvl>
    <w:lvl w:ilvl="3">
      <w:numFmt w:val="bullet"/>
      <w:lvlText w:val="•"/>
      <w:lvlJc w:val="left"/>
      <w:pPr>
        <w:ind w:left="1258" w:hanging="87"/>
      </w:pPr>
    </w:lvl>
    <w:lvl w:ilvl="4">
      <w:numFmt w:val="bullet"/>
      <w:lvlText w:val="•"/>
      <w:lvlJc w:val="left"/>
      <w:pPr>
        <w:ind w:left="1644" w:hanging="86"/>
      </w:pPr>
    </w:lvl>
    <w:lvl w:ilvl="5">
      <w:numFmt w:val="bullet"/>
      <w:lvlText w:val="•"/>
      <w:lvlJc w:val="left"/>
      <w:pPr>
        <w:ind w:left="2030" w:hanging="87"/>
      </w:pPr>
    </w:lvl>
    <w:lvl w:ilvl="6">
      <w:numFmt w:val="bullet"/>
      <w:lvlText w:val="•"/>
      <w:lvlJc w:val="left"/>
      <w:pPr>
        <w:ind w:left="2416" w:hanging="87"/>
      </w:pPr>
    </w:lvl>
    <w:lvl w:ilvl="7">
      <w:numFmt w:val="bullet"/>
      <w:lvlText w:val="•"/>
      <w:lvlJc w:val="left"/>
      <w:pPr>
        <w:ind w:left="2802" w:hanging="87"/>
      </w:pPr>
    </w:lvl>
    <w:lvl w:ilvl="8">
      <w:numFmt w:val="bullet"/>
      <w:lvlText w:val="•"/>
      <w:lvlJc w:val="left"/>
      <w:pPr>
        <w:ind w:left="3188" w:hanging="87"/>
      </w:pPr>
    </w:lvl>
  </w:abstractNum>
  <w:abstractNum w:abstractNumId="1" w15:restartNumberingAfterBreak="0">
    <w:nsid w:val="61E67CBF"/>
    <w:multiLevelType w:val="hybridMultilevel"/>
    <w:tmpl w:val="14788F72"/>
    <w:lvl w:ilvl="0" w:tplc="977011F0">
      <w:start w:val="1"/>
      <w:numFmt w:val="bullet"/>
      <w:lvlText w:val="●"/>
      <w:lvlJc w:val="left"/>
      <w:pPr>
        <w:ind w:left="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AEAA46">
      <w:start w:val="1"/>
      <w:numFmt w:val="bullet"/>
      <w:lvlText w:val="-"/>
      <w:lvlJc w:val="left"/>
      <w:pPr>
        <w:ind w:left="8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7045F44">
      <w:start w:val="1"/>
      <w:numFmt w:val="bullet"/>
      <w:lvlText w:val="▪"/>
      <w:lvlJc w:val="left"/>
      <w:pPr>
        <w:ind w:left="15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B32688C">
      <w:start w:val="1"/>
      <w:numFmt w:val="bullet"/>
      <w:lvlText w:val="•"/>
      <w:lvlJc w:val="left"/>
      <w:pPr>
        <w:ind w:left="22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0189D50">
      <w:start w:val="1"/>
      <w:numFmt w:val="bullet"/>
      <w:lvlText w:val="o"/>
      <w:lvlJc w:val="left"/>
      <w:pPr>
        <w:ind w:left="30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070EB4C">
      <w:start w:val="1"/>
      <w:numFmt w:val="bullet"/>
      <w:lvlText w:val="▪"/>
      <w:lvlJc w:val="left"/>
      <w:pPr>
        <w:ind w:left="37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44D0412C">
      <w:start w:val="1"/>
      <w:numFmt w:val="bullet"/>
      <w:lvlText w:val="•"/>
      <w:lvlJc w:val="left"/>
      <w:pPr>
        <w:ind w:left="4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B78A4D0">
      <w:start w:val="1"/>
      <w:numFmt w:val="bullet"/>
      <w:lvlText w:val="o"/>
      <w:lvlJc w:val="left"/>
      <w:pPr>
        <w:ind w:left="5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2748878">
      <w:start w:val="1"/>
      <w:numFmt w:val="bullet"/>
      <w:lvlText w:val="▪"/>
      <w:lvlJc w:val="left"/>
      <w:pPr>
        <w:ind w:left="5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2744A39"/>
    <w:multiLevelType w:val="hybridMultilevel"/>
    <w:tmpl w:val="594C2C1A"/>
    <w:lvl w:ilvl="0" w:tplc="5576E0BA">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D2B1BC">
      <w:start w:val="1"/>
      <w:numFmt w:val="bullet"/>
      <w:lvlText w:val="o"/>
      <w:lvlJc w:val="left"/>
      <w:pPr>
        <w:ind w:left="1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7019E8">
      <w:start w:val="1"/>
      <w:numFmt w:val="bullet"/>
      <w:lvlText w:val="▪"/>
      <w:lvlJc w:val="left"/>
      <w:pPr>
        <w:ind w:left="1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F47882">
      <w:start w:val="1"/>
      <w:numFmt w:val="bullet"/>
      <w:lvlText w:val="•"/>
      <w:lvlJc w:val="left"/>
      <w:pPr>
        <w:ind w:left="2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A2035A">
      <w:start w:val="1"/>
      <w:numFmt w:val="bullet"/>
      <w:lvlText w:val="o"/>
      <w:lvlJc w:val="left"/>
      <w:pPr>
        <w:ind w:left="3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E2CC62">
      <w:start w:val="1"/>
      <w:numFmt w:val="bullet"/>
      <w:lvlText w:val="▪"/>
      <w:lvlJc w:val="left"/>
      <w:pPr>
        <w:ind w:left="4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42DAA0">
      <w:start w:val="1"/>
      <w:numFmt w:val="bullet"/>
      <w:lvlText w:val="•"/>
      <w:lvlJc w:val="left"/>
      <w:pPr>
        <w:ind w:left="4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C434D0">
      <w:start w:val="1"/>
      <w:numFmt w:val="bullet"/>
      <w:lvlText w:val="o"/>
      <w:lvlJc w:val="left"/>
      <w:pPr>
        <w:ind w:left="5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9C28CA">
      <w:start w:val="1"/>
      <w:numFmt w:val="bullet"/>
      <w:lvlText w:val="▪"/>
      <w:lvlJc w:val="left"/>
      <w:pPr>
        <w:ind w:left="61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37"/>
    <w:rsid w:val="00000612"/>
    <w:rsid w:val="000A3BA8"/>
    <w:rsid w:val="000B037F"/>
    <w:rsid w:val="000B2759"/>
    <w:rsid w:val="00195D51"/>
    <w:rsid w:val="001A14DA"/>
    <w:rsid w:val="002F0B11"/>
    <w:rsid w:val="003334DF"/>
    <w:rsid w:val="003A233D"/>
    <w:rsid w:val="00410E3E"/>
    <w:rsid w:val="00423D0B"/>
    <w:rsid w:val="004E2CE9"/>
    <w:rsid w:val="00507BE1"/>
    <w:rsid w:val="00512849"/>
    <w:rsid w:val="00587B9B"/>
    <w:rsid w:val="00696E27"/>
    <w:rsid w:val="006B6257"/>
    <w:rsid w:val="006E1A5F"/>
    <w:rsid w:val="006F6320"/>
    <w:rsid w:val="007E540F"/>
    <w:rsid w:val="009208DD"/>
    <w:rsid w:val="00966C64"/>
    <w:rsid w:val="00970489"/>
    <w:rsid w:val="009B0ED4"/>
    <w:rsid w:val="00A654B7"/>
    <w:rsid w:val="00A83BE5"/>
    <w:rsid w:val="00AF7443"/>
    <w:rsid w:val="00B52B9D"/>
    <w:rsid w:val="00B664E2"/>
    <w:rsid w:val="00C173C9"/>
    <w:rsid w:val="00C540B3"/>
    <w:rsid w:val="00D00437"/>
    <w:rsid w:val="00D37FC0"/>
    <w:rsid w:val="00D636D0"/>
    <w:rsid w:val="00DA6B4B"/>
    <w:rsid w:val="00E637A2"/>
    <w:rsid w:val="00E81B6D"/>
    <w:rsid w:val="00F809EF"/>
    <w:rsid w:val="00FA73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407B989"/>
  <w15:chartTrackingRefBased/>
  <w15:docId w15:val="{F428483D-41AB-4AD5-AD9D-2E6D18F2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12849"/>
    <w:pPr>
      <w:spacing w:after="11" w:line="306" w:lineRule="auto"/>
      <w:ind w:left="10" w:hanging="10"/>
      <w:jc w:val="both"/>
    </w:pPr>
    <w:rPr>
      <w:rFonts w:ascii="Arial" w:eastAsia="Arial" w:hAnsi="Arial" w:cs="Arial"/>
      <w:color w:val="000000"/>
      <w:sz w:val="24"/>
      <w:lang w:eastAsia="it-IT"/>
    </w:rPr>
  </w:style>
  <w:style w:type="paragraph" w:styleId="Titolo1">
    <w:name w:val="heading 1"/>
    <w:next w:val="Normale"/>
    <w:link w:val="Titolo1Carattere"/>
    <w:uiPriority w:val="9"/>
    <w:qFormat/>
    <w:rsid w:val="00D00437"/>
    <w:pPr>
      <w:keepNext/>
      <w:keepLines/>
      <w:spacing w:after="0"/>
      <w:ind w:left="10" w:hanging="10"/>
      <w:jc w:val="center"/>
      <w:outlineLvl w:val="0"/>
    </w:pPr>
    <w:rPr>
      <w:rFonts w:ascii="Arial" w:eastAsia="Arial" w:hAnsi="Arial"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00437"/>
    <w:rPr>
      <w:rFonts w:ascii="Arial" w:eastAsia="Arial" w:hAnsi="Arial" w:cs="Arial"/>
      <w:b/>
      <w:color w:val="000000"/>
      <w:sz w:val="28"/>
      <w:lang w:eastAsia="it-IT"/>
    </w:rPr>
  </w:style>
  <w:style w:type="table" w:customStyle="1" w:styleId="TableGrid">
    <w:name w:val="TableGrid"/>
    <w:rsid w:val="00D00437"/>
    <w:pPr>
      <w:spacing w:after="0" w:line="240" w:lineRule="auto"/>
    </w:pPr>
    <w:rPr>
      <w:rFonts w:eastAsiaTheme="minorEastAsia"/>
      <w:lang w:eastAsia="it-IT"/>
    </w:rPr>
    <w:tblPr>
      <w:tblCellMar>
        <w:top w:w="0" w:type="dxa"/>
        <w:left w:w="0" w:type="dxa"/>
        <w:bottom w:w="0" w:type="dxa"/>
        <w:right w:w="0" w:type="dxa"/>
      </w:tblCellMar>
    </w:tblPr>
  </w:style>
  <w:style w:type="numbering" w:customStyle="1" w:styleId="WWNum5">
    <w:name w:val="WWNum5"/>
    <w:basedOn w:val="Nessunelenco"/>
    <w:rsid w:val="00D00437"/>
    <w:pPr>
      <w:numPr>
        <w:numId w:val="1"/>
      </w:numPr>
    </w:pPr>
  </w:style>
  <w:style w:type="paragraph" w:customStyle="1" w:styleId="Standard">
    <w:name w:val="Standard"/>
    <w:rsid w:val="00D00437"/>
    <w:pPr>
      <w:suppressAutoHyphens/>
      <w:autoSpaceDN w:val="0"/>
      <w:spacing w:after="0" w:line="240" w:lineRule="auto"/>
      <w:textAlignment w:val="baseline"/>
    </w:pPr>
    <w:rPr>
      <w:rFonts w:ascii="Calibri" w:eastAsia="Calibri" w:hAnsi="Calibri" w:cs="Calibri"/>
    </w:rPr>
  </w:style>
  <w:style w:type="paragraph" w:styleId="Intestazione">
    <w:name w:val="header"/>
    <w:basedOn w:val="Normale"/>
    <w:link w:val="IntestazioneCarattere"/>
    <w:uiPriority w:val="99"/>
    <w:unhideWhenUsed/>
    <w:rsid w:val="007E54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E540F"/>
    <w:rPr>
      <w:rFonts w:ascii="Arial" w:eastAsia="Arial" w:hAnsi="Arial" w:cs="Arial"/>
      <w:color w:val="000000"/>
      <w:sz w:val="24"/>
      <w:lang w:eastAsia="it-IT"/>
    </w:rPr>
  </w:style>
  <w:style w:type="paragraph" w:styleId="Pidipagina">
    <w:name w:val="footer"/>
    <w:basedOn w:val="Normale"/>
    <w:link w:val="PidipaginaCarattere"/>
    <w:uiPriority w:val="99"/>
    <w:unhideWhenUsed/>
    <w:rsid w:val="007E54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E540F"/>
    <w:rPr>
      <w:rFonts w:ascii="Arial" w:eastAsia="Arial" w:hAnsi="Arial" w:cs="Arial"/>
      <w:color w:val="000000"/>
      <w:sz w:val="24"/>
      <w:lang w:eastAsia="it-IT"/>
    </w:rPr>
  </w:style>
  <w:style w:type="character" w:styleId="Collegamentoipertestuale">
    <w:name w:val="Hyperlink"/>
    <w:basedOn w:val="Carpredefinitoparagrafo"/>
    <w:uiPriority w:val="99"/>
    <w:unhideWhenUsed/>
    <w:rsid w:val="007E540F"/>
    <w:rPr>
      <w:color w:val="0563C1" w:themeColor="hyperlink"/>
      <w:u w:val="single"/>
    </w:rPr>
  </w:style>
  <w:style w:type="paragraph" w:styleId="Titolo">
    <w:name w:val="Title"/>
    <w:basedOn w:val="Normale"/>
    <w:link w:val="TitoloCarattere"/>
    <w:qFormat/>
    <w:rsid w:val="000A3BA8"/>
    <w:pPr>
      <w:widowControl w:val="0"/>
      <w:overflowPunct w:val="0"/>
      <w:autoSpaceDE w:val="0"/>
      <w:autoSpaceDN w:val="0"/>
      <w:adjustRightInd w:val="0"/>
      <w:spacing w:after="0" w:line="-218" w:lineRule="auto"/>
      <w:ind w:left="0" w:firstLine="0"/>
      <w:jc w:val="center"/>
    </w:pPr>
    <w:rPr>
      <w:rFonts w:eastAsia="Times New Roman" w:cs="Times New Roman"/>
      <w:color w:val="auto"/>
      <w:szCs w:val="20"/>
    </w:rPr>
  </w:style>
  <w:style w:type="character" w:customStyle="1" w:styleId="TitoloCarattere">
    <w:name w:val="Titolo Carattere"/>
    <w:basedOn w:val="Carpredefinitoparagrafo"/>
    <w:link w:val="Titolo"/>
    <w:rsid w:val="000A3BA8"/>
    <w:rPr>
      <w:rFonts w:ascii="Arial" w:eastAsia="Times New Roman" w:hAnsi="Arial" w:cs="Times New Roman"/>
      <w:sz w:val="24"/>
      <w:szCs w:val="20"/>
      <w:lang w:eastAsia="it-IT"/>
    </w:rPr>
  </w:style>
  <w:style w:type="paragraph" w:customStyle="1" w:styleId="Default">
    <w:name w:val="Default"/>
    <w:rsid w:val="00512849"/>
    <w:pPr>
      <w:autoSpaceDE w:val="0"/>
      <w:autoSpaceDN w:val="0"/>
      <w:adjustRightInd w:val="0"/>
      <w:spacing w:after="0" w:line="240" w:lineRule="auto"/>
    </w:pPr>
    <w:rPr>
      <w:rFonts w:ascii="Calibri" w:eastAsiaTheme="minorEastAsia"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1031</Words>
  <Characters>5881</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FRANCESCO</cp:lastModifiedBy>
  <cp:revision>14</cp:revision>
  <dcterms:created xsi:type="dcterms:W3CDTF">2024-10-23T11:17:00Z</dcterms:created>
  <dcterms:modified xsi:type="dcterms:W3CDTF">2026-10-02T09:00:00Z</dcterms:modified>
</cp:coreProperties>
</file>